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42" w:rsidRDefault="004B1C42" w:rsidP="004B1C42">
      <w:pPr>
        <w:spacing w:before="80" w:line="220" w:lineRule="exact"/>
        <w:ind w:firstLine="454"/>
        <w:jc w:val="both"/>
        <w:rPr>
          <w:i/>
          <w:color w:val="000000" w:themeColor="text1"/>
          <w:spacing w:val="20"/>
        </w:rPr>
      </w:pPr>
      <w:r>
        <w:rPr>
          <w:i/>
          <w:color w:val="000000" w:themeColor="text1"/>
          <w:spacing w:val="20"/>
        </w:rPr>
        <w:t>Краткая биография Казанцева Ал</w:t>
      </w:r>
      <w:bookmarkStart w:id="0" w:name="_GoBack"/>
      <w:bookmarkEnd w:id="0"/>
      <w:r>
        <w:rPr>
          <w:i/>
          <w:color w:val="000000" w:themeColor="text1"/>
          <w:spacing w:val="20"/>
        </w:rPr>
        <w:t>ександра Михайловича</w:t>
      </w:r>
    </w:p>
    <w:p w:rsidR="000A2993" w:rsidRDefault="00F61C11" w:rsidP="00501CFE">
      <w:pPr>
        <w:spacing w:after="0" w:line="220" w:lineRule="exact"/>
        <w:ind w:left="-567" w:firstLine="454"/>
        <w:jc w:val="both"/>
        <w:rPr>
          <w:i/>
          <w:color w:val="000000" w:themeColor="text1"/>
          <w:spacing w:val="20"/>
        </w:rPr>
      </w:pPr>
      <w:r>
        <w:rPr>
          <w:i/>
          <w:noProof/>
          <w:color w:val="000000" w:themeColor="text1"/>
          <w:spacing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-294005</wp:posOffset>
            </wp:positionH>
            <wp:positionV relativeFrom="paragraph">
              <wp:posOffset>126365</wp:posOffset>
            </wp:positionV>
            <wp:extent cx="1714500" cy="2061210"/>
            <wp:effectExtent l="19050" t="0" r="0" b="0"/>
            <wp:wrapTight wrapText="bothSides">
              <wp:wrapPolygon edited="0">
                <wp:start x="-240" y="0"/>
                <wp:lineTo x="-240" y="21360"/>
                <wp:lineTo x="21600" y="21360"/>
                <wp:lineTo x="21600" y="0"/>
                <wp:lineTo x="-240" y="0"/>
              </wp:wrapPolygon>
            </wp:wrapTight>
            <wp:docPr id="10" name="Рисунок 1" descr="C:\Users\Kazancev\AppData\Local\Microsoft\Windows\Temporary Internet Files\Content.Word\Фото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zancev\AppData\Local\Microsoft\Windows\Temporary Internet Files\Content.Word\Фото006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6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C42">
        <w:rPr>
          <w:i/>
          <w:color w:val="000000" w:themeColor="text1"/>
          <w:spacing w:val="20"/>
        </w:rPr>
        <w:t>Родился 15 марта 1938 года в селе Носовка Шевченковского района Черниговской области. В том же году переехал с родителями в Новосибирск. Отец погиб на войне. Учился в школе № 73 Новосибирска с 1946г. По 1956г.</w:t>
      </w:r>
      <w:r w:rsidR="005878A4">
        <w:rPr>
          <w:i/>
          <w:color w:val="000000" w:themeColor="text1"/>
          <w:spacing w:val="20"/>
        </w:rPr>
        <w:t>,</w:t>
      </w:r>
      <w:r w:rsidR="004B1C42">
        <w:rPr>
          <w:i/>
          <w:color w:val="000000" w:themeColor="text1"/>
          <w:spacing w:val="20"/>
        </w:rPr>
        <w:t xml:space="preserve"> По окончанию </w:t>
      </w:r>
      <w:r w:rsidR="005878A4">
        <w:rPr>
          <w:i/>
          <w:color w:val="000000" w:themeColor="text1"/>
          <w:spacing w:val="20"/>
        </w:rPr>
        <w:t xml:space="preserve">школы </w:t>
      </w:r>
      <w:r w:rsidR="000A2993">
        <w:rPr>
          <w:i/>
          <w:color w:val="000000" w:themeColor="text1"/>
          <w:spacing w:val="20"/>
        </w:rPr>
        <w:t>поступил в Новосибирский электротехнический институт (сейчас – НГТУ), который окончил в 1961 году.</w:t>
      </w:r>
    </w:p>
    <w:p w:rsidR="000A2993" w:rsidRDefault="000A2993" w:rsidP="00501CFE">
      <w:pPr>
        <w:spacing w:after="0" w:line="220" w:lineRule="exact"/>
        <w:ind w:left="-567" w:firstLine="454"/>
        <w:jc w:val="both"/>
        <w:rPr>
          <w:i/>
          <w:color w:val="000000" w:themeColor="text1"/>
          <w:spacing w:val="20"/>
        </w:rPr>
      </w:pPr>
      <w:r>
        <w:rPr>
          <w:i/>
          <w:color w:val="000000" w:themeColor="text1"/>
          <w:spacing w:val="20"/>
        </w:rPr>
        <w:t>Будучи студентом</w:t>
      </w:r>
      <w:proofErr w:type="gramStart"/>
      <w:r w:rsidR="0087218E">
        <w:rPr>
          <w:i/>
          <w:color w:val="000000" w:themeColor="text1"/>
          <w:spacing w:val="20"/>
        </w:rPr>
        <w:t>.</w:t>
      </w:r>
      <w:proofErr w:type="gramEnd"/>
      <w:r>
        <w:rPr>
          <w:i/>
          <w:color w:val="000000" w:themeColor="text1"/>
          <w:spacing w:val="20"/>
        </w:rPr>
        <w:t xml:space="preserve"> </w:t>
      </w:r>
      <w:proofErr w:type="gramStart"/>
      <w:r>
        <w:rPr>
          <w:i/>
          <w:color w:val="000000" w:themeColor="text1"/>
          <w:spacing w:val="20"/>
        </w:rPr>
        <w:t>н</w:t>
      </w:r>
      <w:proofErr w:type="gramEnd"/>
      <w:r>
        <w:rPr>
          <w:i/>
          <w:color w:val="000000" w:themeColor="text1"/>
          <w:spacing w:val="20"/>
        </w:rPr>
        <w:t>а первых курсах организовал и возглавляя Отряд охраны общественного порядка. Был награждён почётными грамотами за привлечение к уголовной ответственности более</w:t>
      </w:r>
      <w:r w:rsidR="00FC1945">
        <w:rPr>
          <w:i/>
          <w:color w:val="000000" w:themeColor="text1"/>
          <w:spacing w:val="20"/>
        </w:rPr>
        <w:t xml:space="preserve"> </w:t>
      </w:r>
      <w:r>
        <w:rPr>
          <w:i/>
          <w:color w:val="000000" w:themeColor="text1"/>
          <w:spacing w:val="20"/>
        </w:rPr>
        <w:t>10 карманных воров и других преступников.</w:t>
      </w:r>
      <w:r w:rsidR="0087218E">
        <w:rPr>
          <w:i/>
          <w:color w:val="000000" w:themeColor="text1"/>
          <w:spacing w:val="20"/>
        </w:rPr>
        <w:t xml:space="preserve"> Организовал и возглавлял Студенческое конструкторское бюро.</w:t>
      </w:r>
    </w:p>
    <w:p w:rsidR="00F61C11" w:rsidRDefault="004B1C42" w:rsidP="00501CFE">
      <w:pPr>
        <w:spacing w:after="0" w:line="220" w:lineRule="exact"/>
        <w:ind w:left="-567" w:firstLine="454"/>
        <w:jc w:val="both"/>
        <w:rPr>
          <w:i/>
          <w:color w:val="000000" w:themeColor="text1"/>
          <w:spacing w:val="20"/>
        </w:rPr>
      </w:pPr>
      <w:r w:rsidRPr="000D084C">
        <w:rPr>
          <w:i/>
          <w:color w:val="000000" w:themeColor="text1"/>
          <w:spacing w:val="20"/>
        </w:rPr>
        <w:t>После окончания Новосибирского электротехнического института был приглашён на кафедру Вычислительной техники, где работал в должности ассистента и старшего преподавателя, читая курсы лекций по всем основным дисциплинам (устройство компьютеров, программирование, математическая логика, теория автоматического управления и регулирования и др.). Возглавлял созданное по моему предложению крупнейшее за всю историю России Научно-производственное объединение “Факел”</w:t>
      </w:r>
      <w:r w:rsidR="00F61C11">
        <w:rPr>
          <w:i/>
          <w:color w:val="000000" w:themeColor="text1"/>
          <w:spacing w:val="20"/>
        </w:rPr>
        <w:t xml:space="preserve"> при Советском РК ВЛКСМ города Новосибирска (Академгородок)</w:t>
      </w:r>
      <w:r w:rsidR="00DE3AE8">
        <w:rPr>
          <w:i/>
          <w:color w:val="000000" w:themeColor="text1"/>
          <w:spacing w:val="20"/>
        </w:rPr>
        <w:t>, осуществляющее внедрение результатов научной деятельнос</w:t>
      </w:r>
      <w:r w:rsidR="00501CFE">
        <w:rPr>
          <w:i/>
          <w:color w:val="000000" w:themeColor="text1"/>
          <w:spacing w:val="20"/>
        </w:rPr>
        <w:t>т</w:t>
      </w:r>
      <w:r w:rsidR="00DE3AE8">
        <w:rPr>
          <w:i/>
          <w:color w:val="000000" w:themeColor="text1"/>
          <w:spacing w:val="20"/>
        </w:rPr>
        <w:t>и СО АН в народное хозяйство.</w:t>
      </w:r>
      <w:r w:rsidRPr="000D084C">
        <w:rPr>
          <w:i/>
          <w:color w:val="000000" w:themeColor="text1"/>
          <w:spacing w:val="20"/>
        </w:rPr>
        <w:t xml:space="preserve"> </w:t>
      </w:r>
      <w:r w:rsidR="00DE3AE8">
        <w:rPr>
          <w:i/>
          <w:color w:val="000000" w:themeColor="text1"/>
          <w:spacing w:val="20"/>
        </w:rPr>
        <w:t xml:space="preserve">По объёму своей деятельности НПО </w:t>
      </w:r>
      <w:r w:rsidR="00DE3AE8" w:rsidRPr="000D084C">
        <w:rPr>
          <w:i/>
          <w:color w:val="000000" w:themeColor="text1"/>
          <w:spacing w:val="20"/>
        </w:rPr>
        <w:t>“Факел”</w:t>
      </w:r>
      <w:r w:rsidR="00DE3AE8">
        <w:rPr>
          <w:i/>
          <w:color w:val="000000" w:themeColor="text1"/>
          <w:spacing w:val="20"/>
        </w:rPr>
        <w:t xml:space="preserve"> </w:t>
      </w:r>
      <w:r w:rsidRPr="000D084C">
        <w:rPr>
          <w:i/>
          <w:color w:val="000000" w:themeColor="text1"/>
          <w:spacing w:val="20"/>
        </w:rPr>
        <w:t>превосходи</w:t>
      </w:r>
      <w:r w:rsidR="00DE3AE8">
        <w:rPr>
          <w:i/>
          <w:color w:val="000000" w:themeColor="text1"/>
          <w:spacing w:val="20"/>
        </w:rPr>
        <w:t>ло</w:t>
      </w:r>
      <w:r w:rsidRPr="000D084C">
        <w:rPr>
          <w:i/>
          <w:color w:val="000000" w:themeColor="text1"/>
          <w:spacing w:val="20"/>
        </w:rPr>
        <w:t xml:space="preserve"> несколько институтов и конструкторских бюро Сибирского отделения Академии наук СССР. </w:t>
      </w:r>
      <w:proofErr w:type="gramStart"/>
      <w:r w:rsidR="00DE3AE8">
        <w:rPr>
          <w:i/>
          <w:color w:val="000000" w:themeColor="text1"/>
          <w:spacing w:val="20"/>
        </w:rPr>
        <w:t>Работы</w:t>
      </w:r>
      <w:proofErr w:type="gramEnd"/>
      <w:r w:rsidR="00DE3AE8">
        <w:rPr>
          <w:i/>
          <w:color w:val="000000" w:themeColor="text1"/>
          <w:spacing w:val="20"/>
        </w:rPr>
        <w:t xml:space="preserve"> выполняемые в этой неформализованной организации были в 3-15 дешевле для заказчиков, которыми были академические и оборонные предприятия</w:t>
      </w:r>
    </w:p>
    <w:p w:rsidR="004B1C42" w:rsidRDefault="004B1C42" w:rsidP="00501CFE">
      <w:pPr>
        <w:spacing w:after="0" w:line="220" w:lineRule="exact"/>
        <w:ind w:left="-567" w:firstLine="454"/>
        <w:jc w:val="both"/>
        <w:rPr>
          <w:i/>
          <w:color w:val="000000" w:themeColor="text1"/>
          <w:spacing w:val="20"/>
        </w:rPr>
      </w:pPr>
      <w:proofErr w:type="gramStart"/>
      <w:r w:rsidRPr="000D084C">
        <w:rPr>
          <w:i/>
          <w:color w:val="000000" w:themeColor="text1"/>
          <w:spacing w:val="20"/>
        </w:rPr>
        <w:t xml:space="preserve">Был создателем и начальником Особого конструкторского бюро по проектированию Автоматизированных  систем управления производством на предприятиях оборонной промышленности, отличавшихся особой </w:t>
      </w:r>
      <w:proofErr w:type="spellStart"/>
      <w:r w:rsidRPr="000D084C">
        <w:rPr>
          <w:i/>
          <w:color w:val="000000" w:themeColor="text1"/>
          <w:spacing w:val="20"/>
        </w:rPr>
        <w:t>требователь</w:t>
      </w:r>
      <w:r w:rsidR="0087218E">
        <w:rPr>
          <w:i/>
          <w:color w:val="000000" w:themeColor="text1"/>
          <w:spacing w:val="20"/>
        </w:rPr>
        <w:t>-</w:t>
      </w:r>
      <w:r w:rsidRPr="000D084C">
        <w:rPr>
          <w:i/>
          <w:color w:val="000000" w:themeColor="text1"/>
          <w:spacing w:val="20"/>
        </w:rPr>
        <w:t>ностью</w:t>
      </w:r>
      <w:proofErr w:type="spellEnd"/>
      <w:r w:rsidRPr="000D084C">
        <w:rPr>
          <w:i/>
          <w:color w:val="000000" w:themeColor="text1"/>
          <w:spacing w:val="20"/>
        </w:rPr>
        <w:t xml:space="preserve"> к результатам.</w:t>
      </w:r>
      <w:proofErr w:type="gramEnd"/>
      <w:r w:rsidRPr="000D084C">
        <w:rPr>
          <w:i/>
          <w:color w:val="000000" w:themeColor="text1"/>
          <w:spacing w:val="20"/>
        </w:rPr>
        <w:t xml:space="preserve"> В качестве главного конструктора руководил </w:t>
      </w:r>
      <w:proofErr w:type="spellStart"/>
      <w:proofErr w:type="gramStart"/>
      <w:r w:rsidRPr="000D084C">
        <w:rPr>
          <w:i/>
          <w:color w:val="000000" w:themeColor="text1"/>
          <w:spacing w:val="20"/>
        </w:rPr>
        <w:t>раз</w:t>
      </w:r>
      <w:r w:rsidR="0087218E">
        <w:rPr>
          <w:i/>
          <w:color w:val="000000" w:themeColor="text1"/>
          <w:spacing w:val="20"/>
        </w:rPr>
        <w:t>-</w:t>
      </w:r>
      <w:r w:rsidRPr="000D084C">
        <w:rPr>
          <w:i/>
          <w:color w:val="000000" w:themeColor="text1"/>
          <w:spacing w:val="20"/>
        </w:rPr>
        <w:t>работкой</w:t>
      </w:r>
      <w:proofErr w:type="spellEnd"/>
      <w:proofErr w:type="gramEnd"/>
      <w:r w:rsidRPr="000D084C">
        <w:rPr>
          <w:i/>
          <w:color w:val="000000" w:themeColor="text1"/>
          <w:spacing w:val="20"/>
        </w:rPr>
        <w:t xml:space="preserve"> 15 таких систем в отраслевых  и академических институтах Сибирского отделения Академии Наук СССР. </w:t>
      </w:r>
    </w:p>
    <w:p w:rsidR="003D4F5B" w:rsidRPr="003D4F5B" w:rsidRDefault="003D4F5B" w:rsidP="00501CFE">
      <w:pPr>
        <w:spacing w:after="0" w:line="220" w:lineRule="exact"/>
        <w:ind w:left="-567" w:firstLine="454"/>
        <w:jc w:val="both"/>
        <w:rPr>
          <w:i/>
          <w:color w:val="000000" w:themeColor="text1"/>
          <w:spacing w:val="20"/>
        </w:rPr>
      </w:pPr>
      <w:r>
        <w:rPr>
          <w:i/>
          <w:color w:val="000000" w:themeColor="text1"/>
          <w:spacing w:val="20"/>
        </w:rPr>
        <w:t xml:space="preserve">Создал </w:t>
      </w:r>
      <w:proofErr w:type="gramStart"/>
      <w:r>
        <w:rPr>
          <w:i/>
          <w:color w:val="000000" w:themeColor="text1"/>
          <w:spacing w:val="20"/>
        </w:rPr>
        <w:t>и</w:t>
      </w:r>
      <w:proofErr w:type="gramEnd"/>
      <w:r>
        <w:rPr>
          <w:i/>
          <w:color w:val="000000" w:themeColor="text1"/>
          <w:spacing w:val="20"/>
        </w:rPr>
        <w:t xml:space="preserve"> возглавляя </w:t>
      </w:r>
      <w:r w:rsidR="00FC1945">
        <w:rPr>
          <w:i/>
          <w:color w:val="000000" w:themeColor="text1"/>
          <w:spacing w:val="20"/>
        </w:rPr>
        <w:t xml:space="preserve">самую крупную </w:t>
      </w:r>
      <w:r w:rsidR="00501CFE">
        <w:rPr>
          <w:i/>
          <w:color w:val="000000" w:themeColor="text1"/>
          <w:spacing w:val="20"/>
        </w:rPr>
        <w:t xml:space="preserve">в Новосибирске </w:t>
      </w:r>
      <w:r>
        <w:rPr>
          <w:i/>
          <w:color w:val="000000" w:themeColor="text1"/>
          <w:spacing w:val="20"/>
        </w:rPr>
        <w:t xml:space="preserve">секцию патриотической Российской общественной организации </w:t>
      </w:r>
      <w:r w:rsidRPr="003D4F5B">
        <w:rPr>
          <w:i/>
          <w:color w:val="000000" w:themeColor="text1"/>
          <w:spacing w:val="20"/>
        </w:rPr>
        <w:t>‘</w:t>
      </w:r>
      <w:r w:rsidR="00FC1945">
        <w:rPr>
          <w:i/>
          <w:color w:val="000000" w:themeColor="text1"/>
          <w:spacing w:val="20"/>
        </w:rPr>
        <w:t xml:space="preserve">Общество </w:t>
      </w:r>
      <w:r>
        <w:rPr>
          <w:i/>
          <w:color w:val="000000" w:themeColor="text1"/>
          <w:spacing w:val="20"/>
        </w:rPr>
        <w:t>Память</w:t>
      </w:r>
      <w:r w:rsidRPr="003D4F5B">
        <w:rPr>
          <w:i/>
          <w:color w:val="000000" w:themeColor="text1"/>
          <w:spacing w:val="20"/>
        </w:rPr>
        <w:t>’</w:t>
      </w:r>
      <w:r>
        <w:rPr>
          <w:i/>
          <w:color w:val="000000" w:themeColor="text1"/>
          <w:spacing w:val="20"/>
        </w:rPr>
        <w:t>.</w:t>
      </w:r>
    </w:p>
    <w:p w:rsidR="005878A4" w:rsidRDefault="004B1C42" w:rsidP="00501CFE">
      <w:pPr>
        <w:spacing w:after="0" w:line="220" w:lineRule="exact"/>
        <w:ind w:left="-567" w:firstLine="454"/>
        <w:jc w:val="both"/>
        <w:rPr>
          <w:i/>
          <w:color w:val="000000" w:themeColor="text1"/>
          <w:spacing w:val="20"/>
        </w:rPr>
      </w:pPr>
      <w:r w:rsidRPr="000D084C">
        <w:rPr>
          <w:i/>
          <w:color w:val="000000" w:themeColor="text1"/>
          <w:spacing w:val="20"/>
        </w:rPr>
        <w:t xml:space="preserve">Всё время </w:t>
      </w:r>
      <w:r w:rsidR="00501CFE">
        <w:rPr>
          <w:i/>
          <w:color w:val="000000" w:themeColor="text1"/>
          <w:spacing w:val="20"/>
        </w:rPr>
        <w:t xml:space="preserve">в </w:t>
      </w:r>
      <w:r w:rsidRPr="000D084C">
        <w:rPr>
          <w:i/>
          <w:color w:val="000000" w:themeColor="text1"/>
          <w:spacing w:val="20"/>
        </w:rPr>
        <w:t xml:space="preserve">своей профессиональной деятельности категорически и доказательно опровергал </w:t>
      </w:r>
      <w:r w:rsidR="00DC6DEF">
        <w:rPr>
          <w:i/>
          <w:color w:val="000000" w:themeColor="text1"/>
          <w:spacing w:val="20"/>
        </w:rPr>
        <w:t xml:space="preserve">самое значительное научное заблуждение, ошибочно признающее </w:t>
      </w:r>
      <w:r w:rsidRPr="000D084C">
        <w:rPr>
          <w:i/>
          <w:color w:val="000000" w:themeColor="text1"/>
          <w:spacing w:val="20"/>
        </w:rPr>
        <w:t>непригодност</w:t>
      </w:r>
      <w:r w:rsidR="00DC6DEF">
        <w:rPr>
          <w:i/>
          <w:color w:val="000000" w:themeColor="text1"/>
          <w:spacing w:val="20"/>
        </w:rPr>
        <w:t>ь</w:t>
      </w:r>
      <w:r w:rsidRPr="000D084C">
        <w:rPr>
          <w:i/>
          <w:color w:val="000000" w:themeColor="text1"/>
          <w:spacing w:val="20"/>
        </w:rPr>
        <w:t xml:space="preserve"> </w:t>
      </w:r>
      <w:r w:rsidR="00501CFE" w:rsidRPr="000D084C">
        <w:rPr>
          <w:i/>
          <w:color w:val="000000" w:themeColor="text1"/>
          <w:spacing w:val="20"/>
        </w:rPr>
        <w:t>естественных</w:t>
      </w:r>
      <w:r w:rsidR="00501CFE">
        <w:rPr>
          <w:i/>
          <w:color w:val="000000" w:themeColor="text1"/>
          <w:spacing w:val="20"/>
        </w:rPr>
        <w:t xml:space="preserve"> (национальных) </w:t>
      </w:r>
      <w:r w:rsidR="00501CFE" w:rsidRPr="000D084C">
        <w:rPr>
          <w:i/>
          <w:color w:val="000000" w:themeColor="text1"/>
          <w:spacing w:val="20"/>
        </w:rPr>
        <w:t>языков</w:t>
      </w:r>
      <w:r w:rsidR="00501CFE">
        <w:rPr>
          <w:i/>
          <w:color w:val="000000" w:themeColor="text1"/>
          <w:spacing w:val="20"/>
        </w:rPr>
        <w:t xml:space="preserve"> для </w:t>
      </w:r>
      <w:r w:rsidR="00812CA2">
        <w:rPr>
          <w:i/>
          <w:color w:val="000000" w:themeColor="text1"/>
          <w:spacing w:val="20"/>
        </w:rPr>
        <w:t xml:space="preserve">использования </w:t>
      </w:r>
      <w:r w:rsidRPr="000D084C">
        <w:rPr>
          <w:i/>
          <w:color w:val="000000" w:themeColor="text1"/>
          <w:spacing w:val="20"/>
        </w:rPr>
        <w:t>в компьютерных</w:t>
      </w:r>
      <w:r w:rsidR="00DC6DEF">
        <w:rPr>
          <w:i/>
          <w:color w:val="000000" w:themeColor="text1"/>
          <w:spacing w:val="20"/>
        </w:rPr>
        <w:t xml:space="preserve"> информационных </w:t>
      </w:r>
      <w:r w:rsidRPr="000D084C">
        <w:rPr>
          <w:i/>
          <w:color w:val="000000" w:themeColor="text1"/>
          <w:spacing w:val="20"/>
        </w:rPr>
        <w:t xml:space="preserve"> технологиях </w:t>
      </w:r>
      <w:r w:rsidR="00812CA2" w:rsidRPr="000D084C">
        <w:rPr>
          <w:i/>
          <w:color w:val="000000" w:themeColor="text1"/>
          <w:spacing w:val="20"/>
        </w:rPr>
        <w:t>из-за будто бы присущей им неоднозначности</w:t>
      </w:r>
      <w:r w:rsidR="00812CA2">
        <w:rPr>
          <w:i/>
          <w:color w:val="000000" w:themeColor="text1"/>
          <w:spacing w:val="20"/>
        </w:rPr>
        <w:t xml:space="preserve">, </w:t>
      </w:r>
      <w:proofErr w:type="spellStart"/>
      <w:r w:rsidR="00812CA2">
        <w:rPr>
          <w:i/>
          <w:color w:val="000000" w:themeColor="text1"/>
          <w:spacing w:val="20"/>
        </w:rPr>
        <w:t>неформализуемости</w:t>
      </w:r>
      <w:proofErr w:type="spellEnd"/>
      <w:r w:rsidR="00812CA2">
        <w:rPr>
          <w:i/>
          <w:color w:val="000000" w:themeColor="text1"/>
          <w:spacing w:val="20"/>
        </w:rPr>
        <w:t xml:space="preserve">. </w:t>
      </w:r>
    </w:p>
    <w:p w:rsidR="003D4F5B" w:rsidRDefault="00501CFE" w:rsidP="00501CFE">
      <w:pPr>
        <w:spacing w:after="0" w:line="220" w:lineRule="exact"/>
        <w:ind w:left="-567" w:firstLine="454"/>
        <w:jc w:val="both"/>
        <w:rPr>
          <w:i/>
          <w:color w:val="000000" w:themeColor="text1"/>
          <w:spacing w:val="20"/>
        </w:rPr>
      </w:pPr>
      <w:proofErr w:type="gramStart"/>
      <w:r>
        <w:rPr>
          <w:i/>
          <w:color w:val="000000" w:themeColor="text1"/>
          <w:spacing w:val="20"/>
        </w:rPr>
        <w:t xml:space="preserve">В подтверждение </w:t>
      </w:r>
      <w:r w:rsidR="005878A4">
        <w:rPr>
          <w:i/>
          <w:color w:val="000000" w:themeColor="text1"/>
          <w:spacing w:val="20"/>
        </w:rPr>
        <w:t xml:space="preserve">своего убеждения о возможности создания искусственного разума </w:t>
      </w:r>
      <w:r>
        <w:rPr>
          <w:i/>
          <w:color w:val="000000" w:themeColor="text1"/>
          <w:spacing w:val="20"/>
        </w:rPr>
        <w:t>п</w:t>
      </w:r>
      <w:r w:rsidR="003D4F5B">
        <w:rPr>
          <w:i/>
          <w:color w:val="000000" w:themeColor="text1"/>
          <w:spacing w:val="20"/>
        </w:rPr>
        <w:t xml:space="preserve">од моим руководством был создан </w:t>
      </w:r>
      <w:proofErr w:type="spellStart"/>
      <w:r w:rsidR="003D4F5B">
        <w:rPr>
          <w:i/>
          <w:color w:val="000000" w:themeColor="text1"/>
          <w:spacing w:val="20"/>
        </w:rPr>
        <w:t>аванвариант</w:t>
      </w:r>
      <w:proofErr w:type="spellEnd"/>
      <w:r w:rsidR="003D4F5B">
        <w:rPr>
          <w:i/>
          <w:color w:val="000000" w:themeColor="text1"/>
          <w:spacing w:val="20"/>
        </w:rPr>
        <w:t xml:space="preserve"> Системы обработки данных (СОД) СОАН, превосходящей по всем своим параметрам распространённые по всему Миру системы автоматизации программирования, использующие </w:t>
      </w:r>
      <w:r>
        <w:rPr>
          <w:i/>
          <w:color w:val="000000" w:themeColor="text1"/>
          <w:spacing w:val="20"/>
        </w:rPr>
        <w:t>не лучшим образом</w:t>
      </w:r>
      <w:r w:rsidR="003D4F5B">
        <w:rPr>
          <w:i/>
          <w:color w:val="000000" w:themeColor="text1"/>
          <w:spacing w:val="20"/>
        </w:rPr>
        <w:t xml:space="preserve"> </w:t>
      </w:r>
      <w:r w:rsidR="00812CA2">
        <w:rPr>
          <w:i/>
          <w:color w:val="000000" w:themeColor="text1"/>
          <w:spacing w:val="20"/>
        </w:rPr>
        <w:t>алгоритмические и не называемые так искусственные языки</w:t>
      </w:r>
      <w:r w:rsidR="00DC6DEF">
        <w:rPr>
          <w:i/>
          <w:color w:val="000000" w:themeColor="text1"/>
          <w:spacing w:val="20"/>
        </w:rPr>
        <w:t xml:space="preserve"> (Паскаль, Алгол, С++, Бейсик и др</w:t>
      </w:r>
      <w:r w:rsidR="00812CA2">
        <w:rPr>
          <w:i/>
          <w:color w:val="000000" w:themeColor="text1"/>
          <w:spacing w:val="20"/>
        </w:rPr>
        <w:t>.</w:t>
      </w:r>
      <w:r w:rsidR="00DC6DEF">
        <w:rPr>
          <w:i/>
          <w:color w:val="000000" w:themeColor="text1"/>
          <w:spacing w:val="20"/>
        </w:rPr>
        <w:t>)</w:t>
      </w:r>
      <w:r w:rsidR="003D4F5B">
        <w:rPr>
          <w:i/>
          <w:color w:val="000000" w:themeColor="text1"/>
          <w:spacing w:val="20"/>
        </w:rPr>
        <w:t>.</w:t>
      </w:r>
      <w:proofErr w:type="gramEnd"/>
      <w:r w:rsidR="005878A4">
        <w:rPr>
          <w:i/>
          <w:color w:val="000000" w:themeColor="text1"/>
          <w:spacing w:val="20"/>
        </w:rPr>
        <w:t xml:space="preserve"> Испытания </w:t>
      </w:r>
      <w:r w:rsidR="00381DBD">
        <w:rPr>
          <w:i/>
          <w:color w:val="000000" w:themeColor="text1"/>
          <w:spacing w:val="20"/>
        </w:rPr>
        <w:t xml:space="preserve">СОД СОАН подтверждают открытие и практическое осуществление самой замечательной и загадочной особенности истинных интеллектов: их способности обучаться воспринятым знаниям  во время информационного общения и понимать сокращённые высказывания в соответствии </w:t>
      </w:r>
      <w:proofErr w:type="gramStart"/>
      <w:r w:rsidR="00381DBD">
        <w:rPr>
          <w:i/>
          <w:color w:val="000000" w:themeColor="text1"/>
          <w:spacing w:val="20"/>
        </w:rPr>
        <w:t>со</w:t>
      </w:r>
      <w:proofErr w:type="gramEnd"/>
      <w:r w:rsidR="00381DBD">
        <w:rPr>
          <w:i/>
          <w:color w:val="000000" w:themeColor="text1"/>
          <w:spacing w:val="20"/>
        </w:rPr>
        <w:t xml:space="preserve"> своей </w:t>
      </w:r>
      <w:proofErr w:type="spellStart"/>
      <w:r w:rsidR="00381DBD">
        <w:rPr>
          <w:i/>
          <w:color w:val="000000" w:themeColor="text1"/>
          <w:spacing w:val="20"/>
        </w:rPr>
        <w:t>обученностью</w:t>
      </w:r>
      <w:proofErr w:type="spellEnd"/>
      <w:r w:rsidR="00381DBD">
        <w:rPr>
          <w:i/>
          <w:color w:val="000000" w:themeColor="text1"/>
          <w:spacing w:val="20"/>
        </w:rPr>
        <w:t>.</w:t>
      </w:r>
    </w:p>
    <w:p w:rsidR="00381DBD" w:rsidRDefault="004B1C42" w:rsidP="00381DBD">
      <w:pPr>
        <w:spacing w:after="0" w:line="220" w:lineRule="exact"/>
        <w:ind w:left="-567" w:firstLine="454"/>
        <w:jc w:val="both"/>
        <w:rPr>
          <w:i/>
          <w:color w:val="000000" w:themeColor="text1"/>
          <w:spacing w:val="20"/>
        </w:rPr>
      </w:pPr>
      <w:r w:rsidRPr="000D084C">
        <w:rPr>
          <w:i/>
          <w:color w:val="000000" w:themeColor="text1"/>
          <w:spacing w:val="20"/>
        </w:rPr>
        <w:t xml:space="preserve"> Я автор изданной как учебное пособие монографии “Опыт и концепции компьютерного использования нормализованного естественного языка СОАН” и докладов на конференциях по программированию. </w:t>
      </w:r>
      <w:r w:rsidR="00381DBD" w:rsidRPr="000D084C">
        <w:rPr>
          <w:i/>
          <w:color w:val="000000" w:themeColor="text1"/>
          <w:spacing w:val="20"/>
        </w:rPr>
        <w:t>Опубликовал</w:t>
      </w:r>
      <w:r w:rsidR="00381DBD">
        <w:rPr>
          <w:i/>
          <w:color w:val="000000" w:themeColor="text1"/>
          <w:spacing w:val="20"/>
        </w:rPr>
        <w:t xml:space="preserve"> три критического содержания брошюры, опровергающие заблуждения и шарлатанство в деле создания искусственного интеллекта, соизмеримого с </w:t>
      </w:r>
      <w:proofErr w:type="gramStart"/>
      <w:r w:rsidR="00381DBD">
        <w:rPr>
          <w:i/>
          <w:color w:val="000000" w:themeColor="text1"/>
          <w:spacing w:val="20"/>
        </w:rPr>
        <w:t>человеческим</w:t>
      </w:r>
      <w:proofErr w:type="gramEnd"/>
      <w:r w:rsidR="00381DBD">
        <w:rPr>
          <w:i/>
          <w:color w:val="000000" w:themeColor="text1"/>
          <w:spacing w:val="20"/>
        </w:rPr>
        <w:t xml:space="preserve">.  </w:t>
      </w:r>
      <w:r w:rsidRPr="000D084C">
        <w:rPr>
          <w:i/>
          <w:color w:val="000000" w:themeColor="text1"/>
          <w:spacing w:val="20"/>
        </w:rPr>
        <w:t>Многократно и безответно обращался к руководителям Российских академических институтов, назначенных возглавлять работы по системам информатики, программных системам, с предложением официально испытать  в действии СОД СОАН.</w:t>
      </w:r>
    </w:p>
    <w:p w:rsidR="004B1C42" w:rsidRPr="000D084C" w:rsidRDefault="00381DBD" w:rsidP="00381DBD">
      <w:pPr>
        <w:spacing w:after="0" w:line="220" w:lineRule="exact"/>
        <w:ind w:left="-567" w:firstLine="454"/>
        <w:jc w:val="both"/>
        <w:rPr>
          <w:color w:val="000000" w:themeColor="text1"/>
        </w:rPr>
      </w:pPr>
      <w:r>
        <w:rPr>
          <w:color w:val="000000" w:themeColor="text1"/>
        </w:rPr>
        <w:t>Заканчиваю работу над  другой моей монографией, в которой освещаются все вопросы и проблемы создания и применения искусственного разума</w:t>
      </w:r>
      <w:proofErr w:type="gramStart"/>
      <w:r>
        <w:rPr>
          <w:color w:val="000000" w:themeColor="text1"/>
        </w:rPr>
        <w:t>.</w:t>
      </w:r>
      <w:r w:rsidR="005B3B7F">
        <w:rPr>
          <w:color w:val="000000" w:themeColor="text1"/>
        </w:rPr>
        <w:t>.</w:t>
      </w:r>
      <w:proofErr w:type="gramEnd"/>
    </w:p>
    <w:p w:rsidR="00076AFF" w:rsidRDefault="00076AFF" w:rsidP="00287EFD">
      <w:pPr>
        <w:ind w:right="-256"/>
        <w:rPr>
          <w:rFonts w:ascii="Arial" w:hAnsi="Arial" w:cs="Arial"/>
          <w:sz w:val="18"/>
          <w:szCs w:val="18"/>
        </w:rPr>
      </w:pPr>
    </w:p>
    <w:p w:rsidR="00E167A4" w:rsidRDefault="00E167A4" w:rsidP="00287EFD">
      <w:pPr>
        <w:ind w:right="-256"/>
        <w:rPr>
          <w:rFonts w:ascii="Arial" w:hAnsi="Arial" w:cs="Arial"/>
          <w:sz w:val="18"/>
          <w:szCs w:val="18"/>
        </w:rPr>
      </w:pPr>
    </w:p>
    <w:p w:rsidR="00E167A4" w:rsidRDefault="00E167A4" w:rsidP="00287EFD">
      <w:pPr>
        <w:ind w:right="-256"/>
        <w:rPr>
          <w:rFonts w:ascii="Arial" w:hAnsi="Arial" w:cs="Arial"/>
          <w:sz w:val="18"/>
          <w:szCs w:val="18"/>
        </w:rPr>
      </w:pPr>
    </w:p>
    <w:p w:rsidR="00E167A4" w:rsidRDefault="00E167A4" w:rsidP="00287EFD">
      <w:pPr>
        <w:ind w:right="-256"/>
        <w:rPr>
          <w:rFonts w:ascii="Arial" w:hAnsi="Arial" w:cs="Arial"/>
          <w:sz w:val="18"/>
          <w:szCs w:val="18"/>
        </w:rPr>
      </w:pPr>
    </w:p>
    <w:p w:rsidR="00E167A4" w:rsidRDefault="00E167A4" w:rsidP="00287EFD">
      <w:pPr>
        <w:ind w:right="-256"/>
        <w:rPr>
          <w:rFonts w:ascii="Arial" w:hAnsi="Arial" w:cs="Arial"/>
          <w:sz w:val="18"/>
          <w:szCs w:val="18"/>
        </w:rPr>
      </w:pPr>
    </w:p>
    <w:p w:rsidR="00E167A4" w:rsidRDefault="00E167A4" w:rsidP="00287EFD">
      <w:pPr>
        <w:ind w:right="-256"/>
        <w:rPr>
          <w:rFonts w:ascii="Arial" w:hAnsi="Arial" w:cs="Arial"/>
          <w:sz w:val="18"/>
          <w:szCs w:val="18"/>
        </w:rPr>
      </w:pPr>
    </w:p>
    <w:p w:rsidR="00E167A4" w:rsidRDefault="00E167A4" w:rsidP="00287EFD">
      <w:pPr>
        <w:ind w:right="-256"/>
        <w:rPr>
          <w:rFonts w:ascii="Arial" w:hAnsi="Arial" w:cs="Arial"/>
          <w:sz w:val="18"/>
          <w:szCs w:val="18"/>
        </w:rPr>
      </w:pPr>
    </w:p>
    <w:p w:rsidR="00E167A4" w:rsidRPr="009C55C2" w:rsidRDefault="00E167A4" w:rsidP="00287EFD">
      <w:pPr>
        <w:ind w:right="-256"/>
        <w:rPr>
          <w:rFonts w:ascii="Arial" w:hAnsi="Arial" w:cs="Arial"/>
          <w:sz w:val="18"/>
          <w:szCs w:val="18"/>
        </w:rPr>
      </w:pPr>
    </w:p>
    <w:sectPr w:rsidR="00E167A4" w:rsidRPr="009C55C2" w:rsidSect="009C3C39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55C2"/>
    <w:rsid w:val="00076AFF"/>
    <w:rsid w:val="000A2993"/>
    <w:rsid w:val="00270708"/>
    <w:rsid w:val="00287EFD"/>
    <w:rsid w:val="00381DBD"/>
    <w:rsid w:val="003C679F"/>
    <w:rsid w:val="003D4F5B"/>
    <w:rsid w:val="0041293F"/>
    <w:rsid w:val="004B1C42"/>
    <w:rsid w:val="0050123A"/>
    <w:rsid w:val="00501CFE"/>
    <w:rsid w:val="00573407"/>
    <w:rsid w:val="005878A4"/>
    <w:rsid w:val="005B3B7F"/>
    <w:rsid w:val="006273EA"/>
    <w:rsid w:val="00753EB8"/>
    <w:rsid w:val="00812CA2"/>
    <w:rsid w:val="0087218E"/>
    <w:rsid w:val="009A5318"/>
    <w:rsid w:val="009C2F71"/>
    <w:rsid w:val="009C3C39"/>
    <w:rsid w:val="009C55C2"/>
    <w:rsid w:val="00B82872"/>
    <w:rsid w:val="00C07693"/>
    <w:rsid w:val="00CA5B22"/>
    <w:rsid w:val="00DC6DEF"/>
    <w:rsid w:val="00DE3AE8"/>
    <w:rsid w:val="00E167A4"/>
    <w:rsid w:val="00F61C11"/>
    <w:rsid w:val="00FC1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86225-93A4-4E00-A837-C3FBD50B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Kazancev</dc:creator>
  <cp:lastModifiedBy>User</cp:lastModifiedBy>
  <cp:revision>2</cp:revision>
  <dcterms:created xsi:type="dcterms:W3CDTF">2016-03-13T05:15:00Z</dcterms:created>
  <dcterms:modified xsi:type="dcterms:W3CDTF">2016-03-13T05:15:00Z</dcterms:modified>
</cp:coreProperties>
</file>